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На фирменном бланке</w:t>
              <w:br/>
              <w:t>Исх. № ____________ от «___» __________ 20___ г.</w:t>
            </w:r>
          </w:p>
        </w:tc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8"/>
              </w:rPr>
              <w:t>В Саморегулируемую организацию</w:t>
              <w:br/>
              <w:t>Союз «Инновационные технологии проектирования»</w:t>
            </w:r>
          </w:p>
        </w:tc>
      </w:tr>
    </w:tbl>
    <w:p>
      <w:pPr>
        <w:spacing w:after="0"/>
      </w:pP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ЗАЯВЛЕНИЕ ОБ ИЗМЕНЕНИИ УРОВНЯ ОТВЕТСТВЕННОСТИ И (ИЛИ) ВИДОВ ОБЪЕКТОВ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Член Союза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Полное наименование / Ф.И.О. ИП 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ИНН / ОГРН (ОГРНИП)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 / 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Основание обращения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1. Компенсационный фонд возмещения вреда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rPr>
          <w:tblHeader w:val="true"/>
        </w:trPr>
        <w:tc>
          <w:tcPr>
            <w:tcW w:type="dxa" w:w="3969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Показатель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Текущий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Запрашиваемый</w:t>
            </w:r>
          </w:p>
        </w:tc>
      </w:tr>
      <w:tr>
        <w:trPr>
          <w:cantSplit/>
        </w:trPr>
        <w:tc>
          <w:tcPr>
            <w:tcW w:type="dxa" w:w="396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Уровень ответственности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</w:tr>
      <w:tr>
        <w:trPr>
          <w:cantSplit/>
        </w:trPr>
        <w:tc>
          <w:tcPr>
            <w:tcW w:type="dxa" w:w="396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Предельная стоимость по одному договору</w:t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</w:tr>
      <w:tr>
        <w:trPr>
          <w:cantSplit/>
        </w:trPr>
        <w:tc>
          <w:tcPr>
            <w:tcW w:type="dxa" w:w="396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Размер взноса в КФ ВВ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2. Компенсационный фонд обеспечения договорных обязательств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право требуется / сохраняется;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право не требуется / прошу прекратить в установленном порядке.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rPr>
          <w:tblHeader w:val="true"/>
        </w:trPr>
        <w:tc>
          <w:tcPr>
            <w:tcW w:type="dxa" w:w="3969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Показатель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Текущий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Запрашиваемый</w:t>
            </w:r>
          </w:p>
        </w:tc>
      </w:tr>
      <w:tr>
        <w:trPr>
          <w:cantSplit/>
        </w:trPr>
        <w:tc>
          <w:tcPr>
            <w:tcW w:type="dxa" w:w="396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Уровень ответственности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</w:tr>
      <w:tr>
        <w:trPr>
          <w:cantSplit/>
        </w:trPr>
        <w:tc>
          <w:tcPr>
            <w:tcW w:type="dxa" w:w="396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Предельный совокупный размер обязательств</w:t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</w:tr>
      <w:tr>
        <w:trPr>
          <w:cantSplit/>
        </w:trPr>
        <w:tc>
          <w:tcPr>
            <w:tcW w:type="dxa" w:w="396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Размер взноса в КФ ОДО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3. Виды объектов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rPr>
          <w:tblHeader w:val="true"/>
        </w:trPr>
        <w:tc>
          <w:tcPr>
            <w:tcW w:type="dxa" w:w="6236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Категория</w:t>
            </w:r>
          </w:p>
        </w:tc>
        <w:tc>
          <w:tcPr>
            <w:tcW w:type="dxa" w:w="170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Текущее право</w:t>
            </w:r>
          </w:p>
        </w:tc>
        <w:tc>
          <w:tcPr>
            <w:tcW w:type="dxa" w:w="170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Запрашиваемое право</w:t>
            </w:r>
          </w:p>
        </w:tc>
      </w:tr>
      <w:tr>
        <w:trPr>
          <w:cantSplit/>
        </w:trPr>
        <w:tc>
          <w:tcPr>
            <w:tcW w:type="dxa" w:w="6236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Объекты, кроме особо опасных, технически сложных, уникальных и атомных</w:t>
            </w:r>
          </w:p>
        </w:tc>
        <w:tc>
          <w:tcPr>
            <w:tcW w:type="dxa" w:w="170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☐</w:t>
            </w:r>
          </w:p>
        </w:tc>
        <w:tc>
          <w:tcPr>
            <w:tcW w:type="dxa" w:w="170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236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Особо опасные, технически сложные и уникальные объекты</w:t>
            </w:r>
          </w:p>
        </w:tc>
        <w:tc>
          <w:tcPr>
            <w:tcW w:type="dxa" w:w="170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☐</w:t>
            </w:r>
          </w:p>
        </w:tc>
        <w:tc>
          <w:tcPr>
            <w:tcW w:type="dxa" w:w="170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☐</w:t>
            </w:r>
          </w:p>
        </w:tc>
      </w:tr>
      <w:tr>
        <w:trPr>
          <w:cantSplit/>
        </w:trPr>
        <w:tc>
          <w:tcPr>
            <w:tcW w:type="dxa" w:w="6236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Объекты использования атомной энергии</w:t>
            </w:r>
          </w:p>
        </w:tc>
        <w:tc>
          <w:tcPr>
            <w:tcW w:type="dxa" w:w="170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☐</w:t>
            </w:r>
          </w:p>
        </w:tc>
        <w:tc>
          <w:tcPr>
            <w:tcW w:type="dxa" w:w="170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☐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4. Приложения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документы, подтверждающие соответствие запрашиваемым требованиям;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сведения о специалистах, имуществе и контроле качества — при заявлении специальных объектов;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лицензия на соответствующие виды деятельности — при заявлении объектов использования атомной энергии;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иные документы по описи на ______ листах.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38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45" w:type="dxa"/>
              <w:start w:w="70" w:type="dxa"/>
              <w:bottom w:w="45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7"/>
              </w:rPr>
              <w:t>Должность</w:t>
              <w:br/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45" w:type="dxa"/>
              <w:start w:w="70" w:type="dxa"/>
              <w:bottom w:w="45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7"/>
              </w:rPr>
              <w:t>Подпись</w:t>
              <w:br/>
              <w:t>________________</w:t>
            </w:r>
          </w:p>
        </w:tc>
        <w:tc>
          <w:tcPr>
            <w:tcW w:type="dxa" w:w="294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45" w:type="dxa"/>
              <w:start w:w="70" w:type="dxa"/>
              <w:bottom w:w="45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7"/>
              </w:rPr>
              <w:t>Фамилия и инициалы</w:t>
              <w:br/>
              <w:t>________________</w:t>
            </w:r>
          </w:p>
        </w:tc>
        <w:tc>
          <w:tcPr>
            <w:tcW w:type="dxa" w:w="238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45" w:type="dxa"/>
              <w:start w:w="70" w:type="dxa"/>
              <w:bottom w:w="45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7"/>
              </w:rPr>
              <w:t>Дата</w:t>
              <w:br/>
              <w:t>«___» ________ 20___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680" w:right="850" w:bottom="680" w:left="1134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 w:eastAsia="Times New Roman"/>
      <w:color w:val="1E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изменении уровня ответственности</dc:title>
  <dc:subject>Форма Союза ИТП</dc:subject>
  <dc:creator>Союз «Инновационные технологии проектирования»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